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62B81" w14:textId="75994C3F" w:rsidR="00E16924" w:rsidRDefault="00E1213B">
      <w:r>
        <w:t xml:space="preserve">РАЗДЕЛ 3. НЕОРГАНИЧЕСКИЕ ВЯЖУЩИЕ МАТЕРИАЛЫ Лекция 14. ВОЗДУШНАЯ СТРОИТЕЛЬНАЯ ИЗВЕСТЬ </w:t>
      </w:r>
      <w:proofErr w:type="spellStart"/>
      <w:r>
        <w:t>Известь</w:t>
      </w:r>
      <w:proofErr w:type="spellEnd"/>
      <w:r>
        <w:t xml:space="preserve"> строительная воздушная – вяжущий материал, получаемый обжигом карбонатных горных пород (известняков, мела, </w:t>
      </w:r>
      <w:proofErr w:type="spellStart"/>
      <w:r>
        <w:t>доломитизиро</w:t>
      </w:r>
      <w:proofErr w:type="spellEnd"/>
      <w:r>
        <w:t>ванных известняков, ракушечника и др.) с содержанием в них глинистых веществ менее 6 %. При наличии в сырье более 6 % глинистых примесей продукт обжига содержит значительное количество силикатов, алюминатов и ферритов, что придает извести гидравлические свойства. Строительную известь по условиям твердения подразделяют: - на воздушную, твердеющую и сохраняющую прочность на воздухе; - гидравлическую, твердеющую и сохраняющую прочность на воз</w:t>
      </w:r>
      <w:r>
        <w:t>духе и в воде. Обжиг сырья осуществляется при температуре 1000 – 1200 º С. Полу</w:t>
      </w:r>
      <w:r>
        <w:t>чаемая после обжига негашеная известь выпускается в виде комьев раз</w:t>
      </w:r>
      <w:r>
        <w:t>личного размера (комовая) белого и серого цвета или в виде порошка, по</w:t>
      </w:r>
      <w:r>
        <w:t/>
      </w:r>
      <w:proofErr w:type="spellStart"/>
      <w:r>
        <w:t>лучаемого</w:t>
      </w:r>
      <w:proofErr w:type="spellEnd"/>
      <w:r>
        <w:t xml:space="preserve"> после помола комовой негашеной извести (</w:t>
      </w:r>
      <w:proofErr w:type="spellStart"/>
      <w:r>
        <w:t>кипелка</w:t>
      </w:r>
      <w:proofErr w:type="spellEnd"/>
      <w:r>
        <w:t xml:space="preserve">). В осадочных горных породах, которые являются сырьем для </w:t>
      </w:r>
      <w:proofErr w:type="spellStart"/>
      <w:r>
        <w:t>произ</w:t>
      </w:r>
      <w:proofErr w:type="spellEnd"/>
      <w:r>
        <w:t/>
      </w:r>
      <w:proofErr w:type="spellStart"/>
      <w:r>
        <w:t>водства</w:t>
      </w:r>
      <w:proofErr w:type="spellEnd"/>
      <w:r>
        <w:t xml:space="preserve"> воздушной извести, преобладает карбонат кальция СаСО3. Наряду с этим соединением в карбонатных породах содержатся в различных коли</w:t>
      </w:r>
      <w:r>
        <w:t/>
      </w:r>
      <w:proofErr w:type="spellStart"/>
      <w:r>
        <w:t>чествах</w:t>
      </w:r>
      <w:proofErr w:type="spellEnd"/>
      <w:r>
        <w:t xml:space="preserve"> карбонат магния МgСО3, а также небольшое количество глины. Разновидностью негашеной (воздушной) извести является молотая карбонатная известь – порошкообразная смесь совместно измельченных молотой негашеной извести и карбонатных пород – известняков и доломи</w:t>
      </w:r>
      <w:r>
        <w:t xml:space="preserve">тов. Гидравлическая известь получается путем обжига при температуре 900 – 1000 ºС мергелистых известняков, содержащих от 6 до 20 % </w:t>
      </w:r>
      <w:proofErr w:type="spellStart"/>
      <w:r>
        <w:t>глини</w:t>
      </w:r>
      <w:proofErr w:type="spellEnd"/>
      <w:r>
        <w:t/>
      </w:r>
      <w:proofErr w:type="spellStart"/>
      <w:r>
        <w:t>стых</w:t>
      </w:r>
      <w:proofErr w:type="spellEnd"/>
      <w:r>
        <w:t xml:space="preserve"> веществ. Таким образом, главной активной составляющей негашеной извести является безводная окись кальция </w:t>
      </w:r>
      <w:proofErr w:type="spellStart"/>
      <w:r>
        <w:t>СаО</w:t>
      </w:r>
      <w:proofErr w:type="spellEnd"/>
      <w:r>
        <w:t xml:space="preserve">, второстепенной – окись магния 32 </w:t>
      </w:r>
      <w:proofErr w:type="spellStart"/>
      <w:r>
        <w:t>МgО</w:t>
      </w:r>
      <w:proofErr w:type="spellEnd"/>
      <w:r>
        <w:t>. По относительному содержанию кальция и магния различают из</w:t>
      </w:r>
      <w:r>
        <w:t xml:space="preserve">весть: - кальциевую – до 5 % </w:t>
      </w:r>
      <w:proofErr w:type="spellStart"/>
      <w:r>
        <w:t>МgО</w:t>
      </w:r>
      <w:proofErr w:type="spellEnd"/>
      <w:r>
        <w:t xml:space="preserve">; - магнезиальную – 5 – 20 % </w:t>
      </w:r>
      <w:proofErr w:type="spellStart"/>
      <w:r>
        <w:t>МgО</w:t>
      </w:r>
      <w:proofErr w:type="spellEnd"/>
      <w:r>
        <w:t xml:space="preserve">; - доломитовую – 20 – 40 % </w:t>
      </w:r>
      <w:proofErr w:type="spellStart"/>
      <w:r>
        <w:t>МgО</w:t>
      </w:r>
      <w:proofErr w:type="spellEnd"/>
      <w:r>
        <w:t xml:space="preserve">. Обжиг Сырье обжигают при температуре 1000 – 1200 º С до полного </w:t>
      </w:r>
      <w:proofErr w:type="spellStart"/>
      <w:r>
        <w:t>удале</w:t>
      </w:r>
      <w:proofErr w:type="spellEnd"/>
      <w:r>
        <w:t/>
      </w:r>
      <w:proofErr w:type="spellStart"/>
      <w:r>
        <w:t>ния</w:t>
      </w:r>
      <w:proofErr w:type="spellEnd"/>
      <w:r>
        <w:t xml:space="preserve"> углекислого газа. Обжиг сырья проводится в печах различных </w:t>
      </w:r>
      <w:proofErr w:type="spellStart"/>
      <w:r>
        <w:t>конст</w:t>
      </w:r>
      <w:proofErr w:type="spellEnd"/>
      <w:r>
        <w:t/>
      </w:r>
      <w:proofErr w:type="spellStart"/>
      <w:r>
        <w:t>рукций</w:t>
      </w:r>
      <w:proofErr w:type="spellEnd"/>
      <w:r>
        <w:t xml:space="preserve">: шахтных, вращающихся, с «кипящим слоем», </w:t>
      </w:r>
      <w:proofErr w:type="spellStart"/>
      <w:r>
        <w:t>циклонно</w:t>
      </w:r>
      <w:proofErr w:type="spellEnd"/>
      <w:r>
        <w:t xml:space="preserve">-вихревых и т. д. Наибольшее распространение получили шахтные </w:t>
      </w:r>
      <w:proofErr w:type="spellStart"/>
      <w:r>
        <w:t>известеобжига</w:t>
      </w:r>
      <w:proofErr w:type="spellEnd"/>
      <w:r>
        <w:t xml:space="preserve">тельные печи (они могут быть пересыпными или коротко-пламенными, а также с выносными топками, работающими на длиннопламенном </w:t>
      </w:r>
      <w:proofErr w:type="spellStart"/>
      <w:r>
        <w:t>топли</w:t>
      </w:r>
      <w:proofErr w:type="spellEnd"/>
      <w:r>
        <w:t/>
      </w:r>
      <w:proofErr w:type="spellStart"/>
      <w:r>
        <w:t>ве</w:t>
      </w:r>
      <w:proofErr w:type="spellEnd"/>
      <w:r>
        <w:t>), которые надежны в эксплуатации, позволяют использовать местные виды топлива и требуют меньшего его расхода. В процессе обжига известняка углекислый кальций подвергается тер</w:t>
      </w:r>
      <w:r>
        <w:t/>
      </w:r>
      <w:proofErr w:type="spellStart"/>
      <w:r>
        <w:t>мической</w:t>
      </w:r>
      <w:proofErr w:type="spellEnd"/>
      <w:r>
        <w:t xml:space="preserve"> диссоциации со значительным поглощением тепла, процесс про</w:t>
      </w:r>
      <w:r>
        <w:t/>
      </w:r>
      <w:proofErr w:type="spellStart"/>
      <w:r>
        <w:t>текает</w:t>
      </w:r>
      <w:proofErr w:type="spellEnd"/>
      <w:r>
        <w:t xml:space="preserve"> по следующей реакции: СаСО3 + 178,6 кДж = </w:t>
      </w:r>
      <w:proofErr w:type="spellStart"/>
      <w:r>
        <w:t>СаО</w:t>
      </w:r>
      <w:proofErr w:type="spellEnd"/>
      <w:r>
        <w:t xml:space="preserve"> + СО2. Массовая доля удаляемого СО2 составляет 44 %, уменьшение объема продукта не превышает 10 – 15 % первоначального объема, поэтому полу</w:t>
      </w:r>
      <w:r>
        <w:t/>
      </w:r>
      <w:proofErr w:type="spellStart"/>
      <w:r>
        <w:t>ченный</w:t>
      </w:r>
      <w:proofErr w:type="spellEnd"/>
      <w:r>
        <w:t xml:space="preserve"> материал имеет большую пористость. Признаком высокого качества извести является значительное </w:t>
      </w:r>
      <w:proofErr w:type="spellStart"/>
      <w:r>
        <w:t>содер</w:t>
      </w:r>
      <w:proofErr w:type="spellEnd"/>
      <w:r>
        <w:t/>
      </w:r>
      <w:proofErr w:type="spellStart"/>
      <w:r>
        <w:t>жание</w:t>
      </w:r>
      <w:proofErr w:type="spellEnd"/>
      <w:r>
        <w:t xml:space="preserve"> в ней </w:t>
      </w:r>
      <w:proofErr w:type="spellStart"/>
      <w:r>
        <w:t>СаО</w:t>
      </w:r>
      <w:proofErr w:type="spellEnd"/>
      <w:r>
        <w:t xml:space="preserve"> и </w:t>
      </w:r>
      <w:proofErr w:type="spellStart"/>
      <w:r>
        <w:t>МgО</w:t>
      </w:r>
      <w:proofErr w:type="spellEnd"/>
      <w:r>
        <w:t>. Сумму глинистых окислов (</w:t>
      </w:r>
      <w:proofErr w:type="spellStart"/>
      <w:r>
        <w:t>СаО</w:t>
      </w:r>
      <w:proofErr w:type="spellEnd"/>
      <w:r>
        <w:t xml:space="preserve"> + </w:t>
      </w:r>
      <w:proofErr w:type="spellStart"/>
      <w:r>
        <w:t>МgО</w:t>
      </w:r>
      <w:proofErr w:type="spellEnd"/>
      <w:r>
        <w:t xml:space="preserve">) в общем количестве извести называют ее активностью. По активности и содержанию </w:t>
      </w:r>
      <w:proofErr w:type="spellStart"/>
      <w:r>
        <w:t>непогасившихся</w:t>
      </w:r>
      <w:proofErr w:type="spellEnd"/>
      <w:r>
        <w:t xml:space="preserve"> зерен определяют сорт извести (табл. 8). Таблица 8 Сорта извести Наименование показателя Сорт 1-й 2-й 3-й Содержание активных (</w:t>
      </w:r>
      <w:proofErr w:type="spellStart"/>
      <w:r>
        <w:t>СаО</w:t>
      </w:r>
      <w:proofErr w:type="spellEnd"/>
      <w:r>
        <w:t xml:space="preserve"> + </w:t>
      </w:r>
      <w:proofErr w:type="spellStart"/>
      <w:r>
        <w:t>МgО</w:t>
      </w:r>
      <w:proofErr w:type="spellEnd"/>
      <w:r>
        <w:t xml:space="preserve">) в пересчете на сухое вещество, %, не менее 90 80 70 Содержание </w:t>
      </w:r>
      <w:proofErr w:type="spellStart"/>
      <w:r>
        <w:t>непогасившихся</w:t>
      </w:r>
      <w:proofErr w:type="spellEnd"/>
      <w:r>
        <w:t xml:space="preserve"> зерен в комовой извести, %, не менее 7 11 14 33 При неправильной эксплуатации печи при обжиге кусков больших размеров и повышенной плотности породы происходит неравномерный обжиг материала, он либо не </w:t>
      </w:r>
      <w:proofErr w:type="spellStart"/>
      <w:r>
        <w:t>дообжигается</w:t>
      </w:r>
      <w:proofErr w:type="spellEnd"/>
      <w:r>
        <w:t>, либо пережигается. Недожог и пережог извести в печи снижают ее качество. Особенно опасен пережог – остеклованная известь. Частицы пережога медленно га</w:t>
      </w:r>
      <w:r>
        <w:t/>
      </w:r>
      <w:proofErr w:type="spellStart"/>
      <w:r>
        <w:t>сятся</w:t>
      </w:r>
      <w:proofErr w:type="spellEnd"/>
      <w:r>
        <w:t xml:space="preserve"> с увеличением в объеме и могут вызвать трещины в изделиях. Недо</w:t>
      </w:r>
      <w:r>
        <w:t/>
      </w:r>
      <w:proofErr w:type="spellStart"/>
      <w:r>
        <w:t>жог</w:t>
      </w:r>
      <w:proofErr w:type="spellEnd"/>
      <w:r>
        <w:t xml:space="preserve"> уменьшает выход материала, так как при гашении рассыпается в по</w:t>
      </w:r>
      <w:r>
        <w:t/>
      </w:r>
      <w:proofErr w:type="spellStart"/>
      <w:r>
        <w:t>рошок</w:t>
      </w:r>
      <w:proofErr w:type="spellEnd"/>
      <w:r>
        <w:t xml:space="preserve">. Комовая известь является полуфабрикатом. Для превращения в </w:t>
      </w:r>
      <w:proofErr w:type="spellStart"/>
      <w:r>
        <w:t>ра</w:t>
      </w:r>
      <w:proofErr w:type="spellEnd"/>
      <w:r>
        <w:t/>
      </w:r>
      <w:proofErr w:type="spellStart"/>
      <w:r>
        <w:t>бочее</w:t>
      </w:r>
      <w:proofErr w:type="spellEnd"/>
      <w:r>
        <w:t xml:space="preserve"> состояние ее необходимо измельчать помолом или гашением. Помол Молотую негашеную известь получают путем помола в шаровых мельницах или помольных аппаратах другого типа (через сито с </w:t>
      </w:r>
      <w:proofErr w:type="spellStart"/>
      <w:r>
        <w:t>отвер</w:t>
      </w:r>
      <w:proofErr w:type="spellEnd"/>
      <w:r>
        <w:t/>
      </w:r>
      <w:proofErr w:type="spellStart"/>
      <w:r>
        <w:t>стиями</w:t>
      </w:r>
      <w:proofErr w:type="spellEnd"/>
      <w:r>
        <w:t xml:space="preserve"> № 0,08 мм должно проходить не менее 85 %). Преимущества - молотая негашеная известь обладает способностью быстро схваты</w:t>
      </w:r>
      <w:r>
        <w:t/>
      </w:r>
      <w:proofErr w:type="spellStart"/>
      <w:r>
        <w:t>ваться</w:t>
      </w:r>
      <w:proofErr w:type="spellEnd"/>
      <w:r>
        <w:t xml:space="preserve"> и затвердевать; - не имеет отходов, так как пережженные зерна размалываются в по</w:t>
      </w:r>
      <w:r>
        <w:t/>
      </w:r>
      <w:proofErr w:type="spellStart"/>
      <w:r>
        <w:t>рошок</w:t>
      </w:r>
      <w:proofErr w:type="spellEnd"/>
      <w:r>
        <w:t xml:space="preserve"> и твердеют при смешивании с водой; - применение молотой извести избавляет строительные площадки от организации </w:t>
      </w:r>
      <w:proofErr w:type="spellStart"/>
      <w:r>
        <w:t>творильного</w:t>
      </w:r>
      <w:proofErr w:type="spellEnd"/>
      <w:r>
        <w:t xml:space="preserve"> хозяйства; - снижает трудоемкость производства; - сокращает время сушки. При помоле комовой негашеной извести можно вводить </w:t>
      </w:r>
      <w:proofErr w:type="spellStart"/>
      <w:r>
        <w:t>тонкомоло</w:t>
      </w:r>
      <w:proofErr w:type="spellEnd"/>
      <w:r>
        <w:t/>
      </w:r>
      <w:proofErr w:type="spellStart"/>
      <w:r>
        <w:t>тые</w:t>
      </w:r>
      <w:proofErr w:type="spellEnd"/>
      <w:r>
        <w:t xml:space="preserve"> минеральные добавки (золы, шлаки, трепелы, туфы и др.), что </w:t>
      </w:r>
      <w:proofErr w:type="spellStart"/>
      <w:r>
        <w:t>улучша</w:t>
      </w:r>
      <w:proofErr w:type="spellEnd"/>
      <w:r>
        <w:t/>
      </w:r>
      <w:proofErr w:type="spellStart"/>
      <w:r>
        <w:t>ет</w:t>
      </w:r>
      <w:proofErr w:type="spellEnd"/>
      <w:r>
        <w:t xml:space="preserve"> качество извести и позволяет регулировать сроки схватывания </w:t>
      </w:r>
      <w:proofErr w:type="spellStart"/>
      <w:r>
        <w:t>извест</w:t>
      </w:r>
      <w:proofErr w:type="spellEnd"/>
      <w:r>
        <w:t/>
      </w:r>
      <w:proofErr w:type="spellStart"/>
      <w:r>
        <w:t>кового</w:t>
      </w:r>
      <w:proofErr w:type="spellEnd"/>
      <w:r>
        <w:t xml:space="preserve"> теста. </w:t>
      </w:r>
      <w:proofErr w:type="gramStart"/>
      <w:r>
        <w:t>Гашение Более</w:t>
      </w:r>
      <w:proofErr w:type="gramEnd"/>
      <w:r>
        <w:t xml:space="preserve"> распространена в строительстве известь гашеная. Гашение – </w:t>
      </w:r>
      <w:proofErr w:type="spellStart"/>
      <w:r>
        <w:t>затворение</w:t>
      </w:r>
      <w:proofErr w:type="spellEnd"/>
      <w:r>
        <w:t xml:space="preserve"> извести водой – процесс, протекающий с вы</w:t>
      </w:r>
      <w:r>
        <w:t xml:space="preserve">делением большого количества тепла. Гашение протекает по следующей реакции: </w:t>
      </w:r>
      <w:proofErr w:type="spellStart"/>
      <w:r>
        <w:t>СаО</w:t>
      </w:r>
      <w:proofErr w:type="spellEnd"/>
      <w:r>
        <w:t xml:space="preserve"> + Н2О = </w:t>
      </w:r>
      <w:proofErr w:type="spellStart"/>
      <w:proofErr w:type="gramStart"/>
      <w:r>
        <w:t>Са</w:t>
      </w:r>
      <w:proofErr w:type="spellEnd"/>
      <w:r>
        <w:t>(</w:t>
      </w:r>
      <w:proofErr w:type="gramEnd"/>
      <w:r>
        <w:t xml:space="preserve">ОН)2 + 63,7 кДж. При выделении теплоты часть воды превращается в пар, что </w:t>
      </w:r>
      <w:proofErr w:type="spellStart"/>
      <w:r>
        <w:lastRenderedPageBreak/>
        <w:t>вызыва</w:t>
      </w:r>
      <w:proofErr w:type="spellEnd"/>
      <w:r>
        <w:t/>
      </w:r>
      <w:proofErr w:type="spellStart"/>
      <w:r>
        <w:t>ет</w:t>
      </w:r>
      <w:proofErr w:type="spellEnd"/>
      <w:r>
        <w:t xml:space="preserve"> разрыхление кусков комовой извести и превращает их в тонкий </w:t>
      </w:r>
      <w:proofErr w:type="spellStart"/>
      <w:r>
        <w:t>поро</w:t>
      </w:r>
      <w:proofErr w:type="spellEnd"/>
      <w:r>
        <w:t xml:space="preserve">- 34 шок (размер зерен менее 0,01 мм) – гидратную известь – </w:t>
      </w:r>
      <w:proofErr w:type="spellStart"/>
      <w:r>
        <w:t>пушонку</w:t>
      </w:r>
      <w:proofErr w:type="spellEnd"/>
      <w:r>
        <w:t>. Про</w:t>
      </w:r>
      <w:r>
        <w:t/>
      </w:r>
      <w:proofErr w:type="spellStart"/>
      <w:r>
        <w:t>цесс</w:t>
      </w:r>
      <w:proofErr w:type="spellEnd"/>
      <w:r>
        <w:t xml:space="preserve"> гашения комовой извести в </w:t>
      </w:r>
      <w:proofErr w:type="spellStart"/>
      <w:r>
        <w:t>пушонку</w:t>
      </w:r>
      <w:proofErr w:type="spellEnd"/>
      <w:r>
        <w:t xml:space="preserve"> осуществляется в специальных аппаратах – </w:t>
      </w:r>
      <w:proofErr w:type="spellStart"/>
      <w:r>
        <w:t>гидраторах</w:t>
      </w:r>
      <w:proofErr w:type="spellEnd"/>
      <w:r>
        <w:t xml:space="preserve">, на стройплощадке, в </w:t>
      </w:r>
      <w:proofErr w:type="spellStart"/>
      <w:r>
        <w:t>творильных</w:t>
      </w:r>
      <w:proofErr w:type="spellEnd"/>
      <w:r>
        <w:t xml:space="preserve"> ямах с большим количеством воды. Получают: - известковое молоко (содержание воды более 50 %); - известковое тесто (содержание воды менее 50 %). По скорости гашения различают: - быстрогасящуюся – менее 8 мин; - </w:t>
      </w:r>
      <w:proofErr w:type="spellStart"/>
      <w:r>
        <w:t>среднегасящуюся</w:t>
      </w:r>
      <w:proofErr w:type="spellEnd"/>
      <w:r>
        <w:t xml:space="preserve"> – от 8 до 25 мин; - медленногасящуюся известь более 25 мин. Недостатки - медленно схватывается и твердеет; - обладает низкой прочностью. Твердение А. Твердение растворов на гашеной извести состоит из двух одно</w:t>
      </w:r>
      <w:r>
        <w:t xml:space="preserve">временно протекающих процессов: 1. Испарение воды </w:t>
      </w:r>
      <w:proofErr w:type="spellStart"/>
      <w:r>
        <w:t>затворения</w:t>
      </w:r>
      <w:proofErr w:type="spellEnd"/>
      <w:r>
        <w:t xml:space="preserve"> и постепенная кристаллизация гидра</w:t>
      </w:r>
      <w:r>
        <w:t>та окиси кальция. 2. Карбонизация гидрата окиси кальция в присутствии воды при по</w:t>
      </w:r>
      <w:r>
        <w:t/>
      </w:r>
      <w:proofErr w:type="spellStart"/>
      <w:r>
        <w:t>глощении</w:t>
      </w:r>
      <w:proofErr w:type="spellEnd"/>
      <w:r>
        <w:t xml:space="preserve"> углекислого газа из воздуха </w:t>
      </w:r>
      <w:proofErr w:type="spellStart"/>
      <w:proofErr w:type="gramStart"/>
      <w:r>
        <w:t>Са</w:t>
      </w:r>
      <w:proofErr w:type="spellEnd"/>
      <w:r>
        <w:t>(</w:t>
      </w:r>
      <w:proofErr w:type="gramEnd"/>
      <w:r>
        <w:t xml:space="preserve">ОН)2 + СО2 + nН2О = СаСО3 + (n + 1)Н2О. Карбонизация раствора протекает преимущественно в </w:t>
      </w:r>
      <w:proofErr w:type="spellStart"/>
      <w:r>
        <w:t>поверхност</w:t>
      </w:r>
      <w:proofErr w:type="spellEnd"/>
      <w:r>
        <w:t>ном слое, особенно интенсивно в присутствии влаги, в результате чего на поверхности образуется пленка, замедляющая процесс карбонизации. В более глубоких слоях происходит медленная кристаллизация гид</w:t>
      </w:r>
      <w:r>
        <w:t/>
      </w:r>
      <w:proofErr w:type="spellStart"/>
      <w:r>
        <w:t>рата</w:t>
      </w:r>
      <w:proofErr w:type="spellEnd"/>
      <w:r>
        <w:t xml:space="preserve"> окиси кальция. Растущие в растворе кристаллы </w:t>
      </w:r>
      <w:proofErr w:type="spellStart"/>
      <w:proofErr w:type="gramStart"/>
      <w:r>
        <w:t>Са</w:t>
      </w:r>
      <w:proofErr w:type="spellEnd"/>
      <w:r>
        <w:t>(</w:t>
      </w:r>
      <w:proofErr w:type="gramEnd"/>
      <w:r>
        <w:t>ОН)2 срастаются между собой, образуя каркас, окружающий частицы песка и сцепляющий</w:t>
      </w:r>
      <w:r>
        <w:t/>
      </w:r>
      <w:proofErr w:type="spellStart"/>
      <w:r>
        <w:t>ся</w:t>
      </w:r>
      <w:proofErr w:type="spellEnd"/>
      <w:r>
        <w:t xml:space="preserve"> с ним. Б. Твердение растворов на гашеной извести. Молотая негашеная известь взаимодействует с водой, образуя </w:t>
      </w:r>
      <w:proofErr w:type="spellStart"/>
      <w:proofErr w:type="gramStart"/>
      <w:r>
        <w:t>Са</w:t>
      </w:r>
      <w:proofErr w:type="spellEnd"/>
      <w:r>
        <w:t>(</w:t>
      </w:r>
      <w:proofErr w:type="gramEnd"/>
      <w:r>
        <w:t xml:space="preserve">ОН)2 с выделение тепла, которое способствует испарению излишней воды </w:t>
      </w:r>
      <w:proofErr w:type="spellStart"/>
      <w:r>
        <w:t>затворения</w:t>
      </w:r>
      <w:proofErr w:type="spellEnd"/>
      <w:r>
        <w:t xml:space="preserve">. Частицы </w:t>
      </w:r>
      <w:proofErr w:type="spellStart"/>
      <w:r>
        <w:t>Са</w:t>
      </w:r>
      <w:proofErr w:type="spellEnd"/>
      <w:r>
        <w:t xml:space="preserve">(ОН)2 срастаются между собой и под </w:t>
      </w:r>
      <w:proofErr w:type="spellStart"/>
      <w:r>
        <w:t>дейст</w:t>
      </w:r>
      <w:proofErr w:type="spellEnd"/>
      <w:r>
        <w:t/>
      </w:r>
      <w:proofErr w:type="spellStart"/>
      <w:r>
        <w:t>вием</w:t>
      </w:r>
      <w:proofErr w:type="spellEnd"/>
      <w:r>
        <w:t xml:space="preserve"> СО2 переходят в устойчивый карбонат кальция СаСО3 [1]: </w:t>
      </w:r>
      <w:proofErr w:type="spellStart"/>
      <w:r>
        <w:t>Са</w:t>
      </w:r>
      <w:proofErr w:type="spellEnd"/>
      <w:r>
        <w:t>(ОН)2 + СО2 = СаСО3 + Н2О. 35 Область применения В дорожном строительстве известь применяется для укрепления грунтов в качестве самостоятельного вяжущего и как активная добавка при укреплении грунтов вяжущими материалами – цементами, битумами, ме</w:t>
      </w:r>
      <w:r>
        <w:t/>
      </w:r>
      <w:proofErr w:type="spellStart"/>
      <w:r>
        <w:t>стными</w:t>
      </w:r>
      <w:proofErr w:type="spellEnd"/>
      <w:r>
        <w:t xml:space="preserve"> минеральными вяжущими. Как добавка при производстве битум</w:t>
      </w:r>
      <w:r>
        <w:t/>
      </w:r>
      <w:proofErr w:type="spellStart"/>
      <w:r>
        <w:t>ных</w:t>
      </w:r>
      <w:proofErr w:type="spellEnd"/>
      <w:r>
        <w:t xml:space="preserve"> и дегтевых эмульсий. Лекция 15. РАСТВОРИМОЕ (ЖИДКОЕ) СТЕКЛО Для производства растворимого жидкого стекла сырьем служат в ос</w:t>
      </w:r>
      <w:r>
        <w:t/>
      </w:r>
      <w:proofErr w:type="spellStart"/>
      <w:r>
        <w:t>новном</w:t>
      </w:r>
      <w:proofErr w:type="spellEnd"/>
      <w:r>
        <w:t xml:space="preserve"> чистый кварцевый песок и кальцинированная сода Nа2СО3 или сернокислый натрий Nа2SО4, значительно реже вторым компонентом </w:t>
      </w:r>
      <w:proofErr w:type="spellStart"/>
      <w:r>
        <w:t>явля</w:t>
      </w:r>
      <w:proofErr w:type="spellEnd"/>
      <w:r>
        <w:t/>
      </w:r>
      <w:proofErr w:type="spellStart"/>
      <w:r>
        <w:t>ется</w:t>
      </w:r>
      <w:proofErr w:type="spellEnd"/>
      <w:r>
        <w:t xml:space="preserve"> поташ К2СО3. Растворимое (жидкое) стекло – натриевый (Nа2О · nSiО2) или </w:t>
      </w:r>
      <w:proofErr w:type="spellStart"/>
      <w:r>
        <w:t>калие</w:t>
      </w:r>
      <w:proofErr w:type="spellEnd"/>
      <w:r>
        <w:t xml:space="preserve">вый (К2О · nSiО2) силикат, который получают путем сплавления в </w:t>
      </w:r>
      <w:proofErr w:type="spellStart"/>
      <w:r>
        <w:t>стеклова</w:t>
      </w:r>
      <w:proofErr w:type="spellEnd"/>
      <w:r>
        <w:t/>
      </w:r>
      <w:proofErr w:type="spellStart"/>
      <w:r>
        <w:t>ренных</w:t>
      </w:r>
      <w:proofErr w:type="spellEnd"/>
      <w:r>
        <w:t xml:space="preserve"> печах при температуре 1300 – 1400 ºС в течение 7 – 10 часов </w:t>
      </w:r>
      <w:proofErr w:type="spellStart"/>
      <w:r>
        <w:t>измель</w:t>
      </w:r>
      <w:proofErr w:type="spellEnd"/>
      <w:r>
        <w:t/>
      </w:r>
      <w:proofErr w:type="spellStart"/>
      <w:r>
        <w:t>ченной</w:t>
      </w:r>
      <w:proofErr w:type="spellEnd"/>
      <w:r>
        <w:t xml:space="preserve"> смеси кварцевого песка с кальцинированной содой или сульфатом натрия (</w:t>
      </w:r>
      <w:proofErr w:type="spellStart"/>
      <w:r>
        <w:t>поташем</w:t>
      </w:r>
      <w:proofErr w:type="spellEnd"/>
      <w:r>
        <w:t xml:space="preserve">). При этом происходят следующие химические реакции: Nа2СО3 + nSiО2 = Nа2О · nSiО2 + СО2, К2СО3 + nSiО2 = К2О · nSiО2 + СО2. Полученный сплав сливается в вагонетки, из-за быстрого </w:t>
      </w:r>
      <w:proofErr w:type="spellStart"/>
      <w:r>
        <w:t>охлажде</w:t>
      </w:r>
      <w:proofErr w:type="spellEnd"/>
      <w:r>
        <w:t/>
      </w:r>
      <w:proofErr w:type="spellStart"/>
      <w:r>
        <w:t>ния</w:t>
      </w:r>
      <w:proofErr w:type="spellEnd"/>
      <w:r>
        <w:t xml:space="preserve"> застывает в виде отдельных кусков, которые называются силикат</w:t>
      </w:r>
      <w:r>
        <w:t xml:space="preserve">глыбами. Таким образом, основной частью растворимого стекла являются </w:t>
      </w:r>
      <w:proofErr w:type="spellStart"/>
      <w:r>
        <w:t>ще</w:t>
      </w:r>
      <w:proofErr w:type="spellEnd"/>
      <w:r>
        <w:t/>
      </w:r>
      <w:proofErr w:type="spellStart"/>
      <w:r>
        <w:t>лочные</w:t>
      </w:r>
      <w:proofErr w:type="spellEnd"/>
      <w:r>
        <w:t xml:space="preserve"> силикаты. Значение n называют модулем растворимого стекла, который равен отношению количества кремнезема к количеству оксида натрия (калия) n = SiО2 / Nа2О = 2 – 3,5 (3 – 4). Чем выше модуль, тем труднее растворяется стекло. На производстве растворимое стекло применяют в жидком виде. Для этого куски силикат-глыбы загружают в автоклавы, где поддерживается давление 0,5 – 0,8 МПа в течение 2 – 3 ч. Материал приобретает состояние густой жидкости с плотностью 1,3 – 1,5 г/см</w:t>
      </w:r>
      <w:proofErr w:type="gramStart"/>
      <w:r>
        <w:t>3 .</w:t>
      </w:r>
      <w:proofErr w:type="gramEnd"/>
      <w:r>
        <w:t xml:space="preserve"> Жидкое стекло твердеет на воздухе вследствие высыхания и выделе</w:t>
      </w:r>
      <w:r>
        <w:t/>
      </w:r>
      <w:proofErr w:type="spellStart"/>
      <w:r>
        <w:t>ния</w:t>
      </w:r>
      <w:proofErr w:type="spellEnd"/>
      <w:r>
        <w:t xml:space="preserve"> аморфного кремнезема под воздействием углекислого газа по следую</w:t>
      </w:r>
      <w:r>
        <w:t xml:space="preserve">щей реакции: Nа2О · nSiО2 + СО2 = Nа2СО3 + nSiО2. 36 Для ускорения твердения и повышения водоустойчивости в жидкое стекло добавляют 10 – 15 % </w:t>
      </w:r>
      <w:proofErr w:type="spellStart"/>
      <w:r>
        <w:t>кремнийфтористого</w:t>
      </w:r>
      <w:proofErr w:type="spellEnd"/>
      <w:r>
        <w:t xml:space="preserve"> натрия (Nа2SiFe6). Жидкое стекло хранят и транспортируют в плотной таре. Область применения Жидкое стекло применяют для закрепления грунтов в сочетании с рас</w:t>
      </w:r>
      <w:r>
        <w:t/>
      </w:r>
      <w:proofErr w:type="spellStart"/>
      <w:r>
        <w:t>твором</w:t>
      </w:r>
      <w:proofErr w:type="spellEnd"/>
      <w:r>
        <w:t xml:space="preserve"> хлористого кальция, приготовления огнеупорных красок, замазок. Жидкое стекло – эффективное средство для защиты каменных материалов от выветривания, его применяют для изготовления кислотоупорных цементов. Кроме того, в последнее время жидкое стекло стали достаточно широко </w:t>
      </w:r>
      <w:proofErr w:type="spellStart"/>
      <w:r>
        <w:t>ис</w:t>
      </w:r>
      <w:proofErr w:type="spellEnd"/>
      <w:r>
        <w:t xml:space="preserve">пользовать для ремонта цементобетонных покрытий. Лекция 16. ГИПСОВЫЕ ВЯЖУЩИЕ Общие сведения Гипсовые вяжущие по технологии обжига делят на две группы: - гипсовые </w:t>
      </w:r>
      <w:proofErr w:type="spellStart"/>
      <w:r>
        <w:t>низкообжиговые</w:t>
      </w:r>
      <w:proofErr w:type="spellEnd"/>
      <w:r>
        <w:t xml:space="preserve"> быстротвердеющие материалы, кото</w:t>
      </w:r>
      <w:r>
        <w:t/>
      </w:r>
      <w:proofErr w:type="spellStart"/>
      <w:r>
        <w:t>рые</w:t>
      </w:r>
      <w:proofErr w:type="spellEnd"/>
      <w:r>
        <w:t xml:space="preserve"> получают при нагреве сырья до 200 ºС; - гипсовые медленнотвердеющие вяжущие, получаемые при более высоких температурах (ангидритовый цемент, t = 600 – 750 ºС, </w:t>
      </w:r>
      <w:proofErr w:type="spellStart"/>
      <w:r>
        <w:t>эстрих</w:t>
      </w:r>
      <w:proofErr w:type="spellEnd"/>
      <w:r>
        <w:t>гипс, t = 800 – 950 ºС). Сырьем для производства гипсовых вяжущих служит гипсовый ка</w:t>
      </w:r>
      <w:r>
        <w:t/>
      </w:r>
      <w:proofErr w:type="spellStart"/>
      <w:r>
        <w:t>мень</w:t>
      </w:r>
      <w:proofErr w:type="spellEnd"/>
      <w:r>
        <w:t xml:space="preserve">, т. е. природный </w:t>
      </w:r>
      <w:proofErr w:type="spellStart"/>
      <w:r>
        <w:t>двухводный</w:t>
      </w:r>
      <w:proofErr w:type="spellEnd"/>
      <w:r>
        <w:t xml:space="preserve"> гипс – СаSО4 · 2Н2О и ангидрид, т. е. </w:t>
      </w:r>
      <w:proofErr w:type="spellStart"/>
      <w:r>
        <w:t>бзводный</w:t>
      </w:r>
      <w:proofErr w:type="spellEnd"/>
      <w:r>
        <w:t xml:space="preserve"> сульфат кальция – СаSО4, который встречается реже. При тепловой обработке: 1. Природный </w:t>
      </w:r>
      <w:proofErr w:type="spellStart"/>
      <w:r>
        <w:t>двухводный</w:t>
      </w:r>
      <w:proofErr w:type="spellEnd"/>
      <w:r>
        <w:t xml:space="preserve"> гипс уже при t = 65 ºС начинает </w:t>
      </w:r>
      <w:proofErr w:type="spellStart"/>
      <w:r>
        <w:t>утрачи</w:t>
      </w:r>
      <w:proofErr w:type="spellEnd"/>
      <w:r>
        <w:t/>
      </w:r>
      <w:proofErr w:type="spellStart"/>
      <w:r>
        <w:t>вать</w:t>
      </w:r>
      <w:proofErr w:type="spellEnd"/>
      <w:r>
        <w:t xml:space="preserve"> кристаллизационную воду. 2. При t = 100 – 140 ºС превращается в полуводный гипс: СаSО4 · 2Н2О → СаSО4 · 0,5Н2О + 1,5 Н2О. Полуводный гипс может быть в двух </w:t>
      </w:r>
      <w:r>
        <w:lastRenderedPageBreak/>
        <w:t>модификациях: - α – полугидрат, кристаллизуется в крупные кристаллы в виде длин</w:t>
      </w:r>
      <w:r>
        <w:t/>
      </w:r>
      <w:proofErr w:type="spellStart"/>
      <w:r>
        <w:t>ных</w:t>
      </w:r>
      <w:proofErr w:type="spellEnd"/>
      <w:r>
        <w:t xml:space="preserve"> игл или призм. Образуется при нагревании гипсового камня в герме</w:t>
      </w:r>
      <w:r>
        <w:t/>
      </w:r>
      <w:proofErr w:type="spellStart"/>
      <w:r>
        <w:t>тически</w:t>
      </w:r>
      <w:proofErr w:type="spellEnd"/>
      <w:r>
        <w:t xml:space="preserve"> закрытых аппаратах. В этих условиях вода их </w:t>
      </w:r>
      <w:proofErr w:type="spellStart"/>
      <w:r>
        <w:t>двугидрата</w:t>
      </w:r>
      <w:proofErr w:type="spellEnd"/>
      <w:r>
        <w:t xml:space="preserve"> </w:t>
      </w:r>
      <w:proofErr w:type="spellStart"/>
      <w:r>
        <w:t>выделя</w:t>
      </w:r>
      <w:proofErr w:type="spellEnd"/>
      <w:r>
        <w:t/>
      </w:r>
      <w:proofErr w:type="spellStart"/>
      <w:r>
        <w:t>ется</w:t>
      </w:r>
      <w:proofErr w:type="spellEnd"/>
      <w:r>
        <w:t xml:space="preserve"> в жидком состоянии, ρ = 2,72 – 2,75 г/см</w:t>
      </w:r>
      <w:proofErr w:type="gramStart"/>
      <w:r>
        <w:t>3 ;</w:t>
      </w:r>
      <w:proofErr w:type="gramEnd"/>
      <w:r>
        <w:t xml:space="preserve"> - β – полугидрат, образуется при нагревании </w:t>
      </w:r>
      <w:proofErr w:type="spellStart"/>
      <w:r>
        <w:t>двугидрата</w:t>
      </w:r>
      <w:proofErr w:type="spellEnd"/>
      <w:r>
        <w:t xml:space="preserve"> в открытых печах, вследствие чего кристаллизирующаяся вода удаляется в </w:t>
      </w:r>
      <w:proofErr w:type="spellStart"/>
      <w:r>
        <w:t>парообраз</w:t>
      </w:r>
      <w:proofErr w:type="spellEnd"/>
      <w:r>
        <w:t>ном состоянии. Образовавшийся при этом полуводный гипс состоит из мелких кристаллов, ρ = 2,62 – 2,66 г/см</w:t>
      </w:r>
      <w:proofErr w:type="gramStart"/>
      <w:r>
        <w:t>3 .</w:t>
      </w:r>
      <w:proofErr w:type="gramEnd"/>
      <w:r>
        <w:t xml:space="preserve"> 37 3. При t от 200 до 400 ºС полуводный гипс постепенно становится безводным и переходит в нерастворимый ангидрит («намертво» обожжен</w:t>
      </w:r>
      <w:r>
        <w:t/>
      </w:r>
      <w:proofErr w:type="spellStart"/>
      <w:r>
        <w:t>ный</w:t>
      </w:r>
      <w:proofErr w:type="spellEnd"/>
      <w:r>
        <w:t xml:space="preserve"> гипс). 4. Дальнейшее повышение температуры до 450 – 800 ºС приводит к образованию ангидрида, который в порошкообразном состоянии при за</w:t>
      </w:r>
      <w:r>
        <w:t xml:space="preserve">творении водой очень медленно схватывается. 5. В интервале t = 750 – 1000 ºС ангидрит начинает диссоциировать, выделяя свободную известь </w:t>
      </w:r>
      <w:proofErr w:type="spellStart"/>
      <w:r>
        <w:t>СаО</w:t>
      </w:r>
      <w:proofErr w:type="spellEnd"/>
      <w:r>
        <w:t xml:space="preserve">, по реакции: СаSО4 → </w:t>
      </w:r>
      <w:proofErr w:type="spellStart"/>
      <w:r>
        <w:t>СаО</w:t>
      </w:r>
      <w:proofErr w:type="spellEnd"/>
      <w:r>
        <w:t xml:space="preserve"> + SО3. Гипсовые вяжущие вещества условно можно разделить: - на строительный гипс; - формовочный гипс; - высокопрочный гипс. Строительный гипс является продуктом обжига тонкоизмельченного двуводного гипса, реже тонкого помола β-полугидрата. Относится к мелко</w:t>
      </w:r>
      <w:r>
        <w:t xml:space="preserve">кристаллическим разновидностям гипса, что увеличивает </w:t>
      </w:r>
      <w:proofErr w:type="spellStart"/>
      <w:r>
        <w:t>водопотребность</w:t>
      </w:r>
      <w:proofErr w:type="spellEnd"/>
      <w:r>
        <w:t xml:space="preserve"> при </w:t>
      </w:r>
      <w:proofErr w:type="spellStart"/>
      <w:r>
        <w:t>затворении</w:t>
      </w:r>
      <w:proofErr w:type="spellEnd"/>
      <w:r>
        <w:t>, в затвердевшем состоянии обладает невысокой прочно</w:t>
      </w:r>
      <w:r>
        <w:t/>
      </w:r>
      <w:proofErr w:type="spellStart"/>
      <w:r>
        <w:t>стью</w:t>
      </w:r>
      <w:proofErr w:type="spellEnd"/>
      <w:r>
        <w:t xml:space="preserve"> 2 – 16 МПа. Формовочный гипс также состоит из β-полугидрата, отличаясь от строительного гипса более тонким помолом и более быстрым схватыванием. Высокопрочный гипс является продуктом тонкого помола α-полугидрата, получаемого в автоклаве в среде насыщенного пара при давлении 0,15 – 0,3 МПа; α-модификация гипса обладает пониженной во</w:t>
      </w:r>
      <w:r>
        <w:t/>
      </w:r>
      <w:proofErr w:type="spellStart"/>
      <w:r>
        <w:t>допотребностью</w:t>
      </w:r>
      <w:proofErr w:type="spellEnd"/>
      <w:r>
        <w:t xml:space="preserve"> и имеет большую прочность до 20 – 25 МПа и выше. Отличительной особенностью гипсовых вяжущих является их низкий срок схватывания. По срокам схватывания они разделяются на быстро-, нор</w:t>
      </w:r>
      <w:r>
        <w:t/>
      </w:r>
      <w:proofErr w:type="spellStart"/>
      <w:r>
        <w:t>мально</w:t>
      </w:r>
      <w:proofErr w:type="spellEnd"/>
      <w:r>
        <w:t xml:space="preserve">- и медленнотвердеющие (табл. 9). Таблица 9 Характеристика гипсовых вяжущих Виды гипсовых вяжущих Индекс сроков схватывания Сроки схватывания, мин Начало, не ранее Конец, не позднее Быстротвердеющий А 2 15 </w:t>
      </w:r>
      <w:proofErr w:type="spellStart"/>
      <w:r>
        <w:t>Нормальнотвердеющий</w:t>
      </w:r>
      <w:proofErr w:type="spellEnd"/>
      <w:r>
        <w:t xml:space="preserve"> Б 6 30 Медленнотвердеющий В 20 Не нормируется Для продления сроков схватывания вводят добавки – замедлители (</w:t>
      </w:r>
      <w:proofErr w:type="spellStart"/>
      <w:r>
        <w:t>ингиторы</w:t>
      </w:r>
      <w:proofErr w:type="spellEnd"/>
      <w:r>
        <w:t>) – казеиновый и малярный клей, ССБ, СДБ и др. 38 Твердение гипса Процесс твердения гипса можно разделить на три взаимно наклады</w:t>
      </w:r>
      <w:r>
        <w:t/>
      </w:r>
      <w:proofErr w:type="spellStart"/>
      <w:r>
        <w:t>вающихся</w:t>
      </w:r>
      <w:proofErr w:type="spellEnd"/>
      <w:r>
        <w:t xml:space="preserve"> периода. 1. При </w:t>
      </w:r>
      <w:proofErr w:type="spellStart"/>
      <w:r>
        <w:t>затворении</w:t>
      </w:r>
      <w:proofErr w:type="spellEnd"/>
      <w:r>
        <w:t xml:space="preserve"> водой происходит растворение полуводного гипса и насыщение раствора. 2. Дальнейшее выделение гипса в раствор протекает в коллоидном состоянии в виде студня, что соответствует периоду схватывания гипса. 3. Затем наступает процесс уплотнения и кристаллизации гипса с по</w:t>
      </w:r>
      <w:r>
        <w:t xml:space="preserve">степенным превращением студня в кристаллический сросток. Последний период может быть ускорен умеренным просушиванием при температуре не выше 65 ºС. Чем тоньше помол, тем быстрее протекают указанные процессы; чем меньше воды было взято для </w:t>
      </w:r>
      <w:proofErr w:type="spellStart"/>
      <w:r>
        <w:t>затворения</w:t>
      </w:r>
      <w:proofErr w:type="spellEnd"/>
      <w:r>
        <w:t>, тем выше прочность затвердев</w:t>
      </w:r>
      <w:r>
        <w:t/>
      </w:r>
      <w:proofErr w:type="spellStart"/>
      <w:r>
        <w:t>шего</w:t>
      </w:r>
      <w:proofErr w:type="spellEnd"/>
      <w:r>
        <w:t xml:space="preserve"> гипса. По прочности гипсовые вяжущие подразделяют на 12 марок: Г-2; Г-3; Г-4; Г-5; Г-6; Г-7; Г-10; Г-13; Г-16; Г-19; Г-22; Г-25. (Цифра определяет предел прочности при сжатии стандартного об</w:t>
      </w:r>
      <w:r>
        <w:t/>
      </w:r>
      <w:proofErr w:type="spellStart"/>
      <w:r>
        <w:t>разца</w:t>
      </w:r>
      <w:proofErr w:type="spellEnd"/>
      <w:r>
        <w:t xml:space="preserve">, МПа). Область </w:t>
      </w:r>
      <w:proofErr w:type="gramStart"/>
      <w:r>
        <w:t>применения Гипсовые</w:t>
      </w:r>
      <w:proofErr w:type="gramEnd"/>
      <w:r>
        <w:t xml:space="preserve"> вяжущие применяют, как самостоятельное вяжущее, как добавку при изготовлении портландцементов, для изготовления готовых форм и т. д. Лекция 17. МАГНЕЗИАЛЬНЫЕ ВЯЖУЩИЕ Магнезиальные вяжущие материалы получают при обжиге магнезита (каустический магнезит) или доломита (каустический доломит). Каустический магнезит изготовляют обжигом горной породы – магнезита (МgСО3) в шахтах или вращающихся печах при 650 – 850 ºС, при этом углекислый газ удаляется, а магнезию (</w:t>
      </w:r>
      <w:proofErr w:type="spellStart"/>
      <w:r>
        <w:t>МgО</w:t>
      </w:r>
      <w:proofErr w:type="spellEnd"/>
      <w:r>
        <w:t>) размалывают в тон</w:t>
      </w:r>
      <w:r>
        <w:t>кий порошок и упаковывают в стальные бочки весом 150 кг, так как при хранении на воздухе каустический магнезит быстро теряет активность. Каустический магнезит затворяют на растворе хлористого магния (MgCl2 · 6Н2О) или сернокислого магния (</w:t>
      </w:r>
      <w:proofErr w:type="spellStart"/>
      <w:r>
        <w:t>Mg</w:t>
      </w:r>
      <w:proofErr w:type="spellEnd"/>
      <w:r>
        <w:t xml:space="preserve"> SО4). 39 Затворенный каустический магнезит на воздухе твердеет сравни</w:t>
      </w:r>
      <w:r>
        <w:t/>
      </w:r>
      <w:proofErr w:type="spellStart"/>
      <w:r>
        <w:t>тельно</w:t>
      </w:r>
      <w:proofErr w:type="spellEnd"/>
      <w:r>
        <w:t xml:space="preserve"> быстро (начало схватывания не ранее 20 мин, конец схватывания не позднее 6 ч). Прочность при сжатии образцов-кубиков, состоящих из трех частей магнезита и одной части сосновых опилок размером 3 – 3 мм, в 28-дневном возрасте достигает до 300 – 600 кг/см</w:t>
      </w:r>
      <w:proofErr w:type="gramStart"/>
      <w:r>
        <w:t>2 .</w:t>
      </w:r>
      <w:proofErr w:type="gramEnd"/>
      <w:r>
        <w:t xml:space="preserve"> Каустический доломит изготовляют обжигом горной породы – до</w:t>
      </w:r>
      <w:r>
        <w:t/>
      </w:r>
      <w:proofErr w:type="spellStart"/>
      <w:r>
        <w:t>ломита</w:t>
      </w:r>
      <w:proofErr w:type="spellEnd"/>
      <w:r>
        <w:t xml:space="preserve"> (</w:t>
      </w:r>
      <w:proofErr w:type="spellStart"/>
      <w:r>
        <w:t>Са</w:t>
      </w:r>
      <w:proofErr w:type="gramStart"/>
      <w:r>
        <w:t>Mg</w:t>
      </w:r>
      <w:proofErr w:type="spellEnd"/>
      <w:r>
        <w:t>(</w:t>
      </w:r>
      <w:proofErr w:type="gramEnd"/>
      <w:r>
        <w:t xml:space="preserve">СО3)2) по той же технологии, что и магнезит. При температуре до 900 ºС происходит диссоциация по следующей реакции: MgСО3 → </w:t>
      </w:r>
      <w:proofErr w:type="spellStart"/>
      <w:r>
        <w:t>MgО</w:t>
      </w:r>
      <w:proofErr w:type="spellEnd"/>
      <w:r>
        <w:t xml:space="preserve"> + СО2, а СаСО3 остается неразложившимся в </w:t>
      </w:r>
      <w:proofErr w:type="spellStart"/>
      <w:r>
        <w:t>ви</w:t>
      </w:r>
      <w:proofErr w:type="spellEnd"/>
      <w:r>
        <w:t xml:space="preserve">де балласта. После охлаждения продукт обжига размалывают и </w:t>
      </w:r>
      <w:proofErr w:type="spellStart"/>
      <w:r>
        <w:t>упаковы</w:t>
      </w:r>
      <w:proofErr w:type="spellEnd"/>
      <w:r>
        <w:t/>
      </w:r>
      <w:proofErr w:type="spellStart"/>
      <w:r>
        <w:t>вают</w:t>
      </w:r>
      <w:proofErr w:type="spellEnd"/>
      <w:r>
        <w:t xml:space="preserve"> в стальные бочки. Каустический доломит обладает меньшей активностью по </w:t>
      </w:r>
      <w:proofErr w:type="spellStart"/>
      <w:r>
        <w:t>сравне</w:t>
      </w:r>
      <w:proofErr w:type="spellEnd"/>
      <w:r>
        <w:t/>
      </w:r>
      <w:proofErr w:type="spellStart"/>
      <w:r>
        <w:t>нию</w:t>
      </w:r>
      <w:proofErr w:type="spellEnd"/>
      <w:r>
        <w:t xml:space="preserve"> с каустическим магнезитом. Каустический доломит и каустический магнезит обладают способностью прочно связываться с древесными стружками и опилками. Область применения </w:t>
      </w:r>
      <w:r>
        <w:lastRenderedPageBreak/>
        <w:t xml:space="preserve">Изготовление ксилолита и фибролита. Применяют также для </w:t>
      </w:r>
      <w:proofErr w:type="spellStart"/>
      <w:r>
        <w:t>приго</w:t>
      </w:r>
      <w:proofErr w:type="spellEnd"/>
      <w:r>
        <w:t/>
      </w:r>
      <w:proofErr w:type="spellStart"/>
      <w:r>
        <w:t>товления</w:t>
      </w:r>
      <w:proofErr w:type="spellEnd"/>
      <w:r>
        <w:t xml:space="preserve"> штукатурных растворов, строительных деталей, пенобетона и </w:t>
      </w:r>
      <w:proofErr w:type="spellStart"/>
      <w:r>
        <w:t>др</w:t>
      </w:r>
      <w:proofErr w:type="spellEnd"/>
    </w:p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7C7"/>
    <w:rsid w:val="002F37C7"/>
    <w:rsid w:val="004A2907"/>
    <w:rsid w:val="00E1213B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9949B5-E2AA-4796-B89F-AB2CFD834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2200</Words>
  <Characters>12541</Characters>
  <Application>Microsoft Office Word</Application>
  <DocSecurity>0</DocSecurity>
  <Lines>104</Lines>
  <Paragraphs>29</Paragraphs>
  <ScaleCrop>false</ScaleCrop>
  <Company/>
  <LinksUpToDate>false</LinksUpToDate>
  <CharactersWithSpaces>14712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2021-09-13T17:12:00Z</dcterms:created>
  <dcterms:modified xsi:type="dcterms:W3CDTF">2021-09-13T17:12:00Z</dcterms:modified>
</cp:coreProperties>
</file>